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关于做好2022届优秀毕业生推荐工作的通知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各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位同学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 为做好2022届优秀毕业生评选工作，根据《杭州师范大学优秀毕业生评选办法》（杭师大学〔2014〕45号）的规定，现就优秀毕业生推荐工作通知如下：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 一、优秀毕业生推荐工作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1.推荐对象及比例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 推荐对象为2022届本科毕业生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我院2022届本科毕业生共29人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校级优秀毕业生的推荐名额为毕业生总数的15%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我院校优名额为4人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；省级优秀毕业生在校级优秀毕业生的基础上推荐，本科生省级优秀毕业生按毕业生总数4%的比例推荐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我院省优名额为1人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58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在完成推荐省级优秀毕业生、校级优秀毕业生的基础上，医学部设院级优秀毕业生，名额不超过各专业毕业生总人数的25%，并与省级优秀毕业生、校级优秀毕业生不兼得。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280" w:firstLineChars="10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2.推荐条件</w:t>
      </w:r>
    </w:p>
    <w:p>
      <w:pPr>
        <w:widowControl/>
        <w:shd w:val="clear" w:color="auto" w:fill="FFFFFF"/>
        <w:spacing w:line="315" w:lineRule="atLeast"/>
        <w:ind w:firstLine="555"/>
        <w:jc w:val="both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校级、省级优秀毕业生按《杭州师范大学优秀毕业生评选办法》杭师大学〔2014〕45号文件规定的条件推荐。</w:t>
      </w:r>
    </w:p>
    <w:p>
      <w:pPr>
        <w:widowControl/>
        <w:shd w:val="clear" w:color="auto" w:fill="FFFFFF"/>
        <w:spacing w:before="75" w:after="75" w:line="315" w:lineRule="atLeast"/>
        <w:ind w:firstLine="555"/>
        <w:jc w:val="both"/>
        <w:rPr>
          <w:rFonts w:hint="eastAsia"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454545"/>
          <w:kern w:val="0"/>
          <w:sz w:val="29"/>
          <w:szCs w:val="29"/>
        </w:rPr>
        <w:t>院级优秀毕业生按《医学部院级优秀毕业生评选办法》规定的条件推荐。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3.推荐方法</w:t>
      </w:r>
    </w:p>
    <w:p>
      <w:pPr>
        <w:widowControl/>
        <w:shd w:val="clear" w:color="auto" w:fill="FFFFFF"/>
        <w:spacing w:before="75" w:after="75" w:line="315" w:lineRule="atLeast"/>
        <w:ind w:firstLine="58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在个人申请的基础上，各专业（班级）严格按照评选办法和标准进行推荐各类优秀毕业生。对符合条件的学生，学工办组成评审小组审核，推荐名单公示三个工作日。公示结束无异议后报上级部门批准。推荐工作要做到条件标准公开，人数名额公开，程序办法公开，推荐结果公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281" w:firstLineChars="10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  4.关于出具优秀毕业生证明的规定</w:t>
      </w:r>
    </w:p>
    <w:p>
      <w:pPr>
        <w:widowControl/>
        <w:shd w:val="clear" w:color="auto" w:fill="FFFFFF"/>
        <w:spacing w:before="75" w:after="75" w:line="315" w:lineRule="atLeast"/>
        <w:ind w:firstLine="555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关于出具优秀毕业生证明的规定：为便于学生找工作需要，在名额范围内且完全符合优秀毕业生评选条件，医学部可开具相关“</w:t>
      </w:r>
      <w:r>
        <w:rPr>
          <w:rFonts w:hint="eastAsia" w:ascii="宋体" w:hAnsi="宋体" w:eastAsia="宋体" w:cs="宋体"/>
          <w:color w:val="333333"/>
          <w:kern w:val="0"/>
          <w:sz w:val="29"/>
          <w:szCs w:val="29"/>
          <w:shd w:val="clear" w:color="auto" w:fill="FFFFFF"/>
        </w:rPr>
        <w:t>学部</w:t>
      </w: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拟推荐该生为省优毕业生、校优毕业生、院优毕业生”的证明；不在名额范围内的，</w:t>
      </w:r>
      <w:r>
        <w:rPr>
          <w:rFonts w:hint="eastAsia" w:ascii="宋体" w:hAnsi="宋体" w:eastAsia="宋体" w:cs="宋体"/>
          <w:color w:val="333333"/>
          <w:kern w:val="0"/>
          <w:sz w:val="29"/>
          <w:szCs w:val="29"/>
          <w:shd w:val="clear" w:color="auto" w:fill="FFFFFF"/>
          <w:lang w:val="en-US" w:eastAsia="zh-CN"/>
        </w:rPr>
        <w:t>学院</w:t>
      </w: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不予开具相关证明。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 二、上报材料要求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70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请申报的同学填写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《优秀毕业生推荐表》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电子版并附上奖项证明照片材料，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于11月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日前将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相关材料发送至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hsdjyyx@126.com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由学院升学就业部统计奖项得分并进行公示，结合学生实习情况、总成绩名次排名，进行省优、校优、院优的遴选。</w:t>
      </w:r>
      <w:r>
        <w:rPr>
          <w:rFonts w:hint="eastAsia" w:ascii="宋体" w:hAnsi="宋体" w:eastAsia="宋体" w:cs="宋体"/>
          <w:color w:val="333333"/>
          <w:kern w:val="0"/>
          <w:sz w:val="29"/>
          <w:szCs w:val="29"/>
        </w:rPr>
        <w:t>拟突破名单提交相关纸质证明材料。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 </w:t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如有未尽事项，请联系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药学院学工办，吕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老师2886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1151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。</w:t>
      </w:r>
    </w:p>
    <w:p>
      <w:pPr>
        <w:widowControl/>
        <w:shd w:val="clear" w:color="auto" w:fill="FFFFFF"/>
        <w:spacing w:before="75" w:after="75" w:line="315" w:lineRule="atLeast"/>
        <w:ind w:firstLine="555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打包下载以下附件：</w:t>
      </w:r>
    </w:p>
    <w:p>
      <w:pPr>
        <w:widowControl/>
        <w:shd w:val="clear" w:color="auto" w:fill="FFFFFF"/>
        <w:spacing w:before="75" w:after="75" w:line="315" w:lineRule="atLeast"/>
        <w:ind w:firstLine="924" w:firstLineChars="33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附件1.杭州师范大学优秀毕业生推荐名单</w:t>
      </w:r>
    </w:p>
    <w:p>
      <w:pPr>
        <w:widowControl/>
        <w:spacing w:before="75" w:after="75" w:line="375" w:lineRule="atLeast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    附件2.杭州师范大学优秀毕业生评选办法</w:t>
      </w:r>
    </w:p>
    <w:p>
      <w:pPr>
        <w:widowControl/>
        <w:spacing w:before="75" w:after="75" w:line="375" w:lineRule="atLeast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8"/>
          <w:szCs w:val="28"/>
          <w:shd w:val="clear" w:fill="FFFFFF"/>
          <w:lang w:val="en-US" w:eastAsia="zh-CN" w:bidi="ar"/>
        </w:rPr>
        <w:t>    附件3.药学院院级优秀毕业生评选办法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420" w:lineRule="atLeast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药学院学工办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/>
        <w:spacing w:before="0" w:beforeAutospacing="0" w:after="0" w:afterAutospacing="0" w:line="420" w:lineRule="atLeast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2021年11月10日</w:t>
      </w:r>
    </w:p>
    <w:p>
      <w:pPr>
        <w:jc w:val="both"/>
        <w:rPr>
          <w:rFonts w:hint="eastAsia" w:ascii="宋体" w:hAnsi="宋体" w:eastAsia="宋体" w:cs="宋体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8B48F8"/>
    <w:rsid w:val="6639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2021-11-10T06:22:00Z</dcterms:created>
  <dc:creator>lql</dc:creator>
  <cp:lastModifiedBy>吕倩蕾</cp:lastModifiedBy>
  <dcterms:modified xsi:type="dcterms:W3CDTF">2021-11-10T09:05:34Z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D7F8BF0C2ACB40AE9C32BAA0F1F19C5E</vt:lpwstr>
  </property>
</Properties>
</file>