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DE4B">
      <w:pPr>
        <w:jc w:val="center"/>
        <w:rPr>
          <w:rFonts w:hint="eastAsia" w:ascii="仿宋" w:hAnsi="仿宋" w:eastAsia="仿宋"/>
          <w:b w:val="0"/>
          <w:bCs/>
          <w:sz w:val="36"/>
          <w:szCs w:val="28"/>
          <w:lang w:eastAsia="zh-CN"/>
        </w:rPr>
      </w:pPr>
      <w:r>
        <w:rPr>
          <w:rFonts w:hint="eastAsia" w:ascii="方正公文小标宋" w:hAnsi="方正公文小标宋" w:eastAsia="方正公文小标宋" w:cs="方正公文小标宋"/>
          <w:b w:val="0"/>
          <w:bCs/>
          <w:sz w:val="36"/>
          <w:szCs w:val="28"/>
        </w:rPr>
        <w:t>药学院</w:t>
      </w:r>
      <w:r>
        <w:rPr>
          <w:rFonts w:hint="eastAsia" w:ascii="方正公文小标宋" w:hAnsi="方正公文小标宋" w:eastAsia="方正公文小标宋" w:cs="方正公文小标宋"/>
          <w:b w:val="0"/>
          <w:bCs/>
          <w:sz w:val="36"/>
          <w:szCs w:val="28"/>
          <w:lang w:val="en-US" w:eastAsia="zh-Hans"/>
        </w:rPr>
        <w:t>院级优秀学生奖学金</w:t>
      </w:r>
      <w:r>
        <w:rPr>
          <w:rFonts w:hint="eastAsia" w:ascii="方正公文小标宋" w:hAnsi="方正公文小标宋" w:eastAsia="方正公文小标宋" w:cs="方正公文小标宋"/>
          <w:b w:val="0"/>
          <w:bCs/>
          <w:sz w:val="36"/>
          <w:szCs w:val="28"/>
        </w:rPr>
        <w:t>评定办法</w:t>
      </w:r>
      <w:r>
        <w:rPr>
          <w:rFonts w:hint="eastAsia" w:ascii="方正公文小标宋" w:hAnsi="方正公文小标宋" w:eastAsia="方正公文小标宋" w:cs="方正公文小标宋"/>
          <w:b w:val="0"/>
          <w:bCs/>
          <w:sz w:val="36"/>
          <w:szCs w:val="28"/>
          <w:lang w:eastAsia="zh-CN"/>
        </w:rPr>
        <w:t>（</w:t>
      </w:r>
      <w:r>
        <w:rPr>
          <w:rFonts w:hint="eastAsia" w:ascii="方正公文小标宋" w:hAnsi="方正公文小标宋" w:eastAsia="方正公文小标宋" w:cs="方正公文小标宋"/>
          <w:b w:val="0"/>
          <w:bCs/>
          <w:sz w:val="36"/>
          <w:szCs w:val="28"/>
          <w:lang w:val="en-US" w:eastAsia="zh-CN"/>
        </w:rPr>
        <w:t>修订</w:t>
      </w:r>
      <w:r>
        <w:rPr>
          <w:rFonts w:hint="eastAsia" w:ascii="方正公文小标宋" w:hAnsi="方正公文小标宋" w:eastAsia="方正公文小标宋" w:cs="方正公文小标宋"/>
          <w:b w:val="0"/>
          <w:bCs/>
          <w:sz w:val="36"/>
          <w:szCs w:val="28"/>
          <w:lang w:eastAsia="zh-CN"/>
        </w:rPr>
        <w:t>）</w:t>
      </w:r>
    </w:p>
    <w:p w14:paraId="49DE0B90">
      <w:pPr>
        <w:ind w:firstLine="560" w:firstLineChars="200"/>
        <w:jc w:val="both"/>
        <w:rPr>
          <w:rFonts w:ascii="仿宋" w:hAnsi="仿宋" w:eastAsia="仿宋"/>
          <w:color w:val="auto"/>
          <w:sz w:val="28"/>
          <w:szCs w:val="28"/>
        </w:rPr>
      </w:pPr>
      <w:r>
        <w:rPr>
          <w:rFonts w:ascii="仿宋" w:hAnsi="仿宋" w:eastAsia="仿宋"/>
          <w:color w:val="auto"/>
          <w:sz w:val="28"/>
          <w:szCs w:val="28"/>
        </w:rPr>
        <w:t>为鼓励学生刻苦学习、奋发向上、努力进取，促进学生德智体美全面发展，根据《普通高等学校学生管理规定》</w:t>
      </w:r>
      <w:r>
        <w:rPr>
          <w:rFonts w:hint="eastAsia" w:ascii="仿宋" w:hAnsi="仿宋" w:eastAsia="仿宋"/>
          <w:color w:val="auto"/>
          <w:sz w:val="28"/>
          <w:szCs w:val="28"/>
        </w:rPr>
        <w:t>、</w:t>
      </w:r>
      <w:r>
        <w:rPr>
          <w:rFonts w:hint="eastAsia" w:ascii="仿宋" w:hAnsi="仿宋" w:eastAsia="仿宋"/>
          <w:color w:val="auto"/>
          <w:sz w:val="28"/>
          <w:szCs w:val="28"/>
          <w:lang w:eastAsia="zh-CN"/>
        </w:rPr>
        <w:t>《</w:t>
      </w:r>
      <w:r>
        <w:rPr>
          <w:rFonts w:hint="eastAsia" w:ascii="仿宋" w:hAnsi="仿宋" w:eastAsia="仿宋"/>
          <w:color w:val="auto"/>
          <w:sz w:val="28"/>
          <w:szCs w:val="28"/>
        </w:rPr>
        <w:t>杭州师范大学本科学生奖学金和荣誉称号评定管理办法</w:t>
      </w:r>
      <w:r>
        <w:rPr>
          <w:rFonts w:hint="eastAsia" w:ascii="仿宋" w:hAnsi="仿宋" w:eastAsia="仿宋"/>
          <w:color w:val="auto"/>
          <w:sz w:val="28"/>
          <w:szCs w:val="28"/>
          <w:lang w:eastAsia="zh-CN"/>
        </w:rPr>
        <w:t>》（杭师大学〔2023〕67号）</w:t>
      </w:r>
      <w:r>
        <w:rPr>
          <w:rFonts w:ascii="仿宋" w:hAnsi="仿宋" w:eastAsia="仿宋"/>
          <w:color w:val="auto"/>
          <w:sz w:val="28"/>
          <w:szCs w:val="28"/>
        </w:rPr>
        <w:t>，结合</w:t>
      </w:r>
      <w:r>
        <w:rPr>
          <w:rFonts w:hint="eastAsia" w:ascii="仿宋" w:hAnsi="仿宋" w:eastAsia="仿宋"/>
          <w:color w:val="auto"/>
          <w:sz w:val="28"/>
          <w:szCs w:val="28"/>
        </w:rPr>
        <w:t>学院</w:t>
      </w:r>
      <w:r>
        <w:rPr>
          <w:rFonts w:ascii="仿宋" w:hAnsi="仿宋" w:eastAsia="仿宋"/>
          <w:color w:val="auto"/>
          <w:sz w:val="28"/>
          <w:szCs w:val="28"/>
        </w:rPr>
        <w:t>实际</w:t>
      </w:r>
      <w:r>
        <w:rPr>
          <w:rFonts w:hint="eastAsia" w:ascii="仿宋" w:hAnsi="仿宋" w:eastAsia="仿宋"/>
          <w:color w:val="auto"/>
          <w:sz w:val="28"/>
          <w:szCs w:val="28"/>
          <w:lang w:eastAsia="zh-Hans"/>
        </w:rPr>
        <w:t>，</w:t>
      </w:r>
      <w:r>
        <w:rPr>
          <w:rFonts w:ascii="仿宋" w:hAnsi="仿宋" w:eastAsia="仿宋"/>
          <w:color w:val="auto"/>
          <w:sz w:val="28"/>
          <w:szCs w:val="28"/>
        </w:rPr>
        <w:t>制定本办法。</w:t>
      </w:r>
    </w:p>
    <w:p w14:paraId="5CA1CB31">
      <w:pPr>
        <w:ind w:firstLine="562" w:firstLineChars="200"/>
        <w:jc w:val="both"/>
        <w:rPr>
          <w:rFonts w:ascii="仿宋" w:hAnsi="仿宋" w:eastAsia="仿宋"/>
          <w:b/>
          <w:bCs/>
          <w:sz w:val="28"/>
          <w:szCs w:val="28"/>
        </w:rPr>
      </w:pPr>
      <w:r>
        <w:rPr>
          <w:rFonts w:ascii="仿宋" w:hAnsi="仿宋" w:eastAsia="仿宋"/>
          <w:b/>
          <w:bCs/>
          <w:sz w:val="28"/>
          <w:szCs w:val="28"/>
        </w:rPr>
        <w:t>一、评奖对象</w:t>
      </w:r>
    </w:p>
    <w:p w14:paraId="1570D4D3">
      <w:pPr>
        <w:ind w:firstLine="560" w:firstLineChars="200"/>
        <w:jc w:val="both"/>
        <w:rPr>
          <w:rFonts w:ascii="仿宋" w:hAnsi="仿宋" w:eastAsia="仿宋"/>
          <w:sz w:val="28"/>
          <w:szCs w:val="28"/>
        </w:rPr>
      </w:pPr>
      <w:r>
        <w:rPr>
          <w:rFonts w:ascii="仿宋" w:hAnsi="仿宋" w:eastAsia="仿宋"/>
          <w:sz w:val="28"/>
          <w:szCs w:val="28"/>
        </w:rPr>
        <w:t>具有</w:t>
      </w:r>
      <w:r>
        <w:rPr>
          <w:rFonts w:hint="eastAsia" w:ascii="仿宋" w:hAnsi="仿宋" w:eastAsia="仿宋"/>
          <w:sz w:val="28"/>
          <w:szCs w:val="28"/>
        </w:rPr>
        <w:t>我院</w:t>
      </w:r>
      <w:r>
        <w:rPr>
          <w:rFonts w:ascii="仿宋" w:hAnsi="仿宋" w:eastAsia="仿宋"/>
          <w:sz w:val="28"/>
          <w:szCs w:val="28"/>
        </w:rPr>
        <w:t>学籍的全日制普通高等教育本科学生。</w:t>
      </w:r>
    </w:p>
    <w:p w14:paraId="2DB56BA7">
      <w:pPr>
        <w:ind w:firstLine="562" w:firstLineChars="200"/>
        <w:jc w:val="both"/>
        <w:rPr>
          <w:rFonts w:ascii="仿宋" w:hAnsi="仿宋" w:eastAsia="仿宋"/>
          <w:b/>
          <w:bCs/>
          <w:sz w:val="28"/>
          <w:szCs w:val="28"/>
        </w:rPr>
      </w:pPr>
      <w:r>
        <w:rPr>
          <w:rFonts w:ascii="仿宋" w:hAnsi="仿宋" w:eastAsia="仿宋"/>
          <w:b/>
          <w:bCs/>
          <w:sz w:val="28"/>
          <w:szCs w:val="28"/>
        </w:rPr>
        <w:t>二、奖学金评定基本条件</w:t>
      </w:r>
    </w:p>
    <w:p w14:paraId="29C16A74">
      <w:pPr>
        <w:ind w:firstLine="560" w:firstLineChars="200"/>
        <w:jc w:val="both"/>
        <w:rPr>
          <w:rFonts w:hint="eastAsia" w:ascii="仿宋" w:hAnsi="仿宋" w:eastAsia="仿宋"/>
          <w:sz w:val="28"/>
          <w:szCs w:val="28"/>
        </w:rPr>
      </w:pPr>
      <w:r>
        <w:rPr>
          <w:rFonts w:ascii="仿宋" w:hAnsi="仿宋" w:eastAsia="仿宋"/>
          <w:sz w:val="28"/>
          <w:szCs w:val="28"/>
        </w:rPr>
        <w:t>（一）</w:t>
      </w:r>
      <w:r>
        <w:rPr>
          <w:rFonts w:hint="eastAsia" w:ascii="仿宋" w:hAnsi="仿宋" w:eastAsia="仿宋"/>
          <w:sz w:val="28"/>
          <w:szCs w:val="28"/>
        </w:rPr>
        <w:t>热爱社会主义祖国，拥护中国共产党的领导。</w:t>
      </w:r>
    </w:p>
    <w:p w14:paraId="71DA7C64">
      <w:pPr>
        <w:ind w:firstLine="560" w:firstLineChars="200"/>
        <w:jc w:val="both"/>
        <w:rPr>
          <w:rFonts w:hint="eastAsia" w:ascii="仿宋" w:hAnsi="仿宋" w:eastAsia="仿宋"/>
          <w:sz w:val="28"/>
          <w:szCs w:val="28"/>
        </w:rPr>
      </w:pPr>
      <w:r>
        <w:rPr>
          <w:rFonts w:ascii="仿宋" w:hAnsi="仿宋" w:eastAsia="仿宋"/>
          <w:sz w:val="28"/>
          <w:szCs w:val="28"/>
        </w:rPr>
        <w:t>（二）</w:t>
      </w:r>
      <w:r>
        <w:rPr>
          <w:rFonts w:hint="eastAsia" w:ascii="仿宋" w:hAnsi="仿宋" w:eastAsia="仿宋"/>
          <w:sz w:val="28"/>
          <w:szCs w:val="28"/>
        </w:rPr>
        <w:t>热爱社会主义祖国，拥护中国共产党的领导。</w:t>
      </w:r>
    </w:p>
    <w:p w14:paraId="65522FB8">
      <w:pPr>
        <w:ind w:firstLine="560" w:firstLineChars="200"/>
        <w:jc w:val="both"/>
        <w:rPr>
          <w:rFonts w:hint="eastAsia" w:ascii="仿宋" w:hAnsi="仿宋" w:eastAsia="仿宋"/>
          <w:sz w:val="28"/>
          <w:szCs w:val="28"/>
          <w:lang w:eastAsia="zh-CN"/>
        </w:rPr>
      </w:pPr>
      <w:r>
        <w:rPr>
          <w:rFonts w:ascii="仿宋" w:hAnsi="仿宋" w:eastAsia="仿宋"/>
          <w:sz w:val="28"/>
          <w:szCs w:val="28"/>
        </w:rPr>
        <w:t>（三）</w:t>
      </w:r>
      <w:r>
        <w:rPr>
          <w:rFonts w:hint="eastAsia" w:ascii="仿宋" w:hAnsi="仿宋" w:eastAsia="仿宋"/>
          <w:sz w:val="28"/>
          <w:szCs w:val="28"/>
        </w:rPr>
        <w:t>尊敬师长，团结同学，关心集体，诚实守信，遵纪守法，评奖学年无违纪处分</w:t>
      </w:r>
      <w:r>
        <w:rPr>
          <w:rFonts w:hint="eastAsia" w:ascii="仿宋" w:hAnsi="仿宋" w:eastAsia="仿宋"/>
          <w:sz w:val="28"/>
          <w:szCs w:val="28"/>
          <w:lang w:eastAsia="zh-CN"/>
        </w:rPr>
        <w:t>。</w:t>
      </w:r>
    </w:p>
    <w:p w14:paraId="1CFF8692">
      <w:pPr>
        <w:ind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四）积极参加体育锻炼，身体素质良好。</w:t>
      </w:r>
    </w:p>
    <w:p w14:paraId="1BF8F3E9">
      <w:pPr>
        <w:ind w:firstLine="562" w:firstLineChars="200"/>
        <w:jc w:val="both"/>
        <w:rPr>
          <w:rFonts w:ascii="仿宋" w:hAnsi="仿宋" w:eastAsia="仿宋"/>
          <w:b/>
          <w:bCs/>
          <w:sz w:val="28"/>
          <w:szCs w:val="28"/>
        </w:rPr>
      </w:pPr>
      <w:r>
        <w:rPr>
          <w:rFonts w:ascii="仿宋" w:hAnsi="仿宋" w:eastAsia="仿宋"/>
          <w:b/>
          <w:bCs/>
          <w:sz w:val="28"/>
          <w:szCs w:val="28"/>
        </w:rPr>
        <w:t>三、奖项设置</w:t>
      </w:r>
    </w:p>
    <w:p w14:paraId="251D9B18">
      <w:pPr>
        <w:ind w:firstLine="560" w:firstLineChars="200"/>
        <w:jc w:val="both"/>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lang w:val="en-US" w:eastAsia="zh-Hans"/>
        </w:rPr>
        <w:t>院级优秀学生</w:t>
      </w:r>
      <w:r>
        <w:rPr>
          <w:rFonts w:ascii="仿宋" w:hAnsi="仿宋" w:eastAsia="仿宋"/>
          <w:sz w:val="28"/>
          <w:szCs w:val="28"/>
        </w:rPr>
        <w:t>奖学金</w:t>
      </w:r>
    </w:p>
    <w:p w14:paraId="5763E6A6">
      <w:pPr>
        <w:ind w:firstLine="560" w:firstLineChars="200"/>
        <w:jc w:val="both"/>
        <w:rPr>
          <w:rFonts w:ascii="仿宋" w:hAnsi="仿宋" w:eastAsia="仿宋"/>
          <w:sz w:val="28"/>
          <w:szCs w:val="28"/>
        </w:rPr>
      </w:pPr>
      <w:r>
        <w:rPr>
          <w:rFonts w:ascii="仿宋" w:hAnsi="仿宋" w:eastAsia="仿宋"/>
          <w:sz w:val="28"/>
          <w:szCs w:val="28"/>
        </w:rPr>
        <w:t xml:space="preserve">1. </w:t>
      </w:r>
      <w:r>
        <w:rPr>
          <w:rFonts w:hint="eastAsia" w:ascii="仿宋" w:hAnsi="仿宋" w:eastAsia="仿宋"/>
          <w:sz w:val="28"/>
          <w:szCs w:val="28"/>
          <w:lang w:val="en-US" w:eastAsia="zh-Hans"/>
        </w:rPr>
        <w:t>药学院</w:t>
      </w:r>
      <w:r>
        <w:rPr>
          <w:rFonts w:ascii="仿宋" w:hAnsi="仿宋" w:eastAsia="仿宋"/>
          <w:sz w:val="28"/>
          <w:szCs w:val="28"/>
        </w:rPr>
        <w:t>优秀学生奖学金</w:t>
      </w:r>
    </w:p>
    <w:p w14:paraId="41F83654">
      <w:pPr>
        <w:ind w:firstLine="560" w:firstLineChars="200"/>
        <w:jc w:val="both"/>
        <w:rPr>
          <w:rFonts w:ascii="仿宋" w:hAnsi="仿宋" w:eastAsia="仿宋"/>
          <w:sz w:val="28"/>
          <w:szCs w:val="28"/>
        </w:rPr>
      </w:pPr>
      <w:r>
        <w:rPr>
          <w:rFonts w:ascii="仿宋" w:hAnsi="仿宋" w:eastAsia="仿宋"/>
          <w:sz w:val="28"/>
          <w:szCs w:val="28"/>
        </w:rPr>
        <w:t>优秀学生奖学金分为一等奖、二等奖和三等奖，每学期评定一次。评定比例和奖励金额为：</w:t>
      </w:r>
    </w:p>
    <w:p w14:paraId="542BD82A">
      <w:pPr>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Hans"/>
        </w:rPr>
        <w:t>院级</w:t>
      </w:r>
      <w:r>
        <w:rPr>
          <w:rFonts w:ascii="仿宋" w:hAnsi="仿宋" w:eastAsia="仿宋"/>
          <w:color w:val="auto"/>
          <w:sz w:val="28"/>
          <w:szCs w:val="28"/>
        </w:rPr>
        <w:t>优秀学生一等奖学金</w:t>
      </w:r>
      <w:r>
        <w:rPr>
          <w:rFonts w:hint="eastAsia" w:ascii="仿宋" w:hAnsi="仿宋" w:eastAsia="仿宋"/>
          <w:color w:val="auto"/>
          <w:sz w:val="28"/>
          <w:szCs w:val="28"/>
          <w:lang w:val="en-US" w:eastAsia="zh-Hans"/>
        </w:rPr>
        <w:t>人数：校级优秀学生一等奖学金按要求应参评人数减去获评人数的剩余名额</w:t>
      </w:r>
      <w:r>
        <w:rPr>
          <w:rFonts w:ascii="仿宋" w:hAnsi="仿宋" w:eastAsia="仿宋"/>
          <w:color w:val="auto"/>
          <w:sz w:val="28"/>
          <w:szCs w:val="28"/>
        </w:rPr>
        <w:t>，每人每学年1</w:t>
      </w:r>
      <w:r>
        <w:rPr>
          <w:rFonts w:hint="eastAsia" w:ascii="仿宋" w:hAnsi="仿宋" w:eastAsia="仿宋"/>
          <w:color w:val="auto"/>
          <w:sz w:val="28"/>
          <w:szCs w:val="28"/>
          <w:lang w:val="en-US" w:eastAsia="zh-CN"/>
        </w:rPr>
        <w:t>200</w:t>
      </w:r>
      <w:r>
        <w:rPr>
          <w:rFonts w:ascii="仿宋" w:hAnsi="仿宋" w:eastAsia="仿宋"/>
          <w:color w:val="auto"/>
          <w:sz w:val="28"/>
          <w:szCs w:val="28"/>
        </w:rPr>
        <w:t>元；</w:t>
      </w:r>
      <w:r>
        <w:rPr>
          <w:rFonts w:hint="eastAsia" w:ascii="仿宋" w:hAnsi="仿宋" w:eastAsia="仿宋"/>
          <w:color w:val="auto"/>
          <w:sz w:val="28"/>
          <w:szCs w:val="28"/>
          <w:lang w:val="en-US" w:eastAsia="zh-Hans"/>
        </w:rPr>
        <w:t>院级</w:t>
      </w:r>
      <w:r>
        <w:rPr>
          <w:rFonts w:ascii="仿宋" w:hAnsi="仿宋" w:eastAsia="仿宋"/>
          <w:color w:val="auto"/>
          <w:sz w:val="28"/>
          <w:szCs w:val="28"/>
        </w:rPr>
        <w:t>优秀学生</w:t>
      </w:r>
      <w:r>
        <w:rPr>
          <w:rFonts w:hint="eastAsia" w:ascii="仿宋" w:hAnsi="仿宋" w:eastAsia="仿宋"/>
          <w:color w:val="auto"/>
          <w:sz w:val="28"/>
          <w:szCs w:val="28"/>
          <w:lang w:val="en-US" w:eastAsia="zh-Hans"/>
        </w:rPr>
        <w:t>二</w:t>
      </w:r>
      <w:r>
        <w:rPr>
          <w:rFonts w:ascii="仿宋" w:hAnsi="仿宋" w:eastAsia="仿宋"/>
          <w:color w:val="auto"/>
          <w:sz w:val="28"/>
          <w:szCs w:val="28"/>
        </w:rPr>
        <w:t>等奖学金</w:t>
      </w:r>
      <w:r>
        <w:rPr>
          <w:rFonts w:hint="eastAsia" w:ascii="仿宋" w:hAnsi="仿宋" w:eastAsia="仿宋"/>
          <w:color w:val="auto"/>
          <w:sz w:val="28"/>
          <w:szCs w:val="28"/>
          <w:lang w:val="en-US" w:eastAsia="zh-Hans"/>
        </w:rPr>
        <w:t>人数：校级优秀学生二等奖学金按要求应参评人数减去获评人数的剩余名额</w:t>
      </w:r>
      <w:r>
        <w:rPr>
          <w:rFonts w:ascii="仿宋" w:hAnsi="仿宋" w:eastAsia="仿宋"/>
          <w:color w:val="auto"/>
          <w:sz w:val="28"/>
          <w:szCs w:val="28"/>
        </w:rPr>
        <w:t>，每人每学</w:t>
      </w:r>
      <w:r>
        <w:rPr>
          <w:rFonts w:hint="eastAsia" w:ascii="仿宋" w:hAnsi="仿宋" w:eastAsia="仿宋"/>
          <w:color w:val="auto"/>
          <w:sz w:val="28"/>
          <w:szCs w:val="28"/>
          <w:lang w:val="en-US" w:eastAsia="zh-CN"/>
        </w:rPr>
        <w:t>年6</w:t>
      </w:r>
      <w:r>
        <w:rPr>
          <w:rFonts w:ascii="仿宋" w:hAnsi="仿宋" w:eastAsia="仿宋"/>
          <w:color w:val="auto"/>
          <w:sz w:val="28"/>
          <w:szCs w:val="28"/>
        </w:rPr>
        <w:t>0</w:t>
      </w:r>
      <w:r>
        <w:rPr>
          <w:rFonts w:hint="eastAsia" w:ascii="仿宋" w:hAnsi="仿宋" w:eastAsia="仿宋"/>
          <w:color w:val="auto"/>
          <w:sz w:val="28"/>
          <w:szCs w:val="28"/>
          <w:lang w:val="en-US" w:eastAsia="zh-CN"/>
        </w:rPr>
        <w:t>0</w:t>
      </w:r>
      <w:r>
        <w:rPr>
          <w:rFonts w:ascii="仿宋" w:hAnsi="仿宋" w:eastAsia="仿宋"/>
          <w:color w:val="auto"/>
          <w:sz w:val="28"/>
          <w:szCs w:val="28"/>
        </w:rPr>
        <w:t>元；</w:t>
      </w:r>
      <w:r>
        <w:rPr>
          <w:rFonts w:hint="eastAsia" w:ascii="仿宋" w:hAnsi="仿宋" w:eastAsia="仿宋"/>
          <w:color w:val="auto"/>
          <w:sz w:val="28"/>
          <w:szCs w:val="28"/>
          <w:lang w:val="en-US" w:eastAsia="zh-Hans"/>
        </w:rPr>
        <w:t>院级</w:t>
      </w:r>
      <w:r>
        <w:rPr>
          <w:rFonts w:ascii="仿宋" w:hAnsi="仿宋" w:eastAsia="仿宋"/>
          <w:color w:val="auto"/>
          <w:sz w:val="28"/>
          <w:szCs w:val="28"/>
        </w:rPr>
        <w:t>优秀学生</w:t>
      </w:r>
      <w:r>
        <w:rPr>
          <w:rFonts w:hint="eastAsia" w:ascii="仿宋" w:hAnsi="仿宋" w:eastAsia="仿宋"/>
          <w:color w:val="auto"/>
          <w:sz w:val="28"/>
          <w:szCs w:val="28"/>
          <w:lang w:val="en-US" w:eastAsia="zh-Hans"/>
        </w:rPr>
        <w:t>三</w:t>
      </w:r>
      <w:r>
        <w:rPr>
          <w:rFonts w:ascii="仿宋" w:hAnsi="仿宋" w:eastAsia="仿宋"/>
          <w:color w:val="auto"/>
          <w:sz w:val="28"/>
          <w:szCs w:val="28"/>
        </w:rPr>
        <w:t>等奖学金</w:t>
      </w:r>
      <w:r>
        <w:rPr>
          <w:rFonts w:hint="eastAsia" w:ascii="仿宋" w:hAnsi="仿宋" w:eastAsia="仿宋"/>
          <w:color w:val="auto"/>
          <w:sz w:val="28"/>
          <w:szCs w:val="28"/>
          <w:lang w:val="en-US" w:eastAsia="zh-Hans"/>
        </w:rPr>
        <w:t>人数：校级优秀学生三等奖学金按要求应参评人数减去获评人数的剩余名额</w:t>
      </w:r>
      <w:r>
        <w:rPr>
          <w:rFonts w:ascii="仿宋" w:hAnsi="仿宋" w:eastAsia="仿宋"/>
          <w:color w:val="auto"/>
          <w:sz w:val="28"/>
          <w:szCs w:val="28"/>
        </w:rPr>
        <w:t>，每人每学年</w:t>
      </w:r>
      <w:r>
        <w:rPr>
          <w:rFonts w:hint="eastAsia" w:ascii="仿宋" w:hAnsi="仿宋" w:eastAsia="仿宋"/>
          <w:color w:val="auto"/>
          <w:sz w:val="28"/>
          <w:szCs w:val="28"/>
          <w:lang w:val="en-US" w:eastAsia="zh-CN"/>
        </w:rPr>
        <w:t>4</w:t>
      </w:r>
      <w:r>
        <w:rPr>
          <w:rFonts w:ascii="仿宋" w:hAnsi="仿宋" w:eastAsia="仿宋"/>
          <w:color w:val="auto"/>
          <w:sz w:val="28"/>
          <w:szCs w:val="28"/>
        </w:rPr>
        <w:t>00元。</w:t>
      </w:r>
      <w:r>
        <w:rPr>
          <w:rFonts w:hint="eastAsia" w:ascii="仿宋" w:hAnsi="仿宋" w:eastAsia="仿宋"/>
          <w:color w:val="auto"/>
          <w:sz w:val="28"/>
          <w:szCs w:val="28"/>
          <w:lang w:val="en-US" w:eastAsia="zh-CN"/>
        </w:rPr>
        <w:t>已获校优秀学生奖学金的同学不参加评选。</w:t>
      </w:r>
    </w:p>
    <w:p w14:paraId="5F27FDE5">
      <w:pPr>
        <w:ind w:firstLine="560" w:firstLineChars="200"/>
        <w:jc w:val="both"/>
        <w:rPr>
          <w:rFonts w:ascii="仿宋" w:hAnsi="仿宋" w:eastAsia="仿宋"/>
          <w:color w:val="auto"/>
          <w:sz w:val="28"/>
          <w:szCs w:val="28"/>
        </w:rPr>
      </w:pPr>
      <w:r>
        <w:rPr>
          <w:rFonts w:ascii="仿宋" w:hAnsi="仿宋" w:eastAsia="仿宋"/>
          <w:color w:val="auto"/>
          <w:sz w:val="28"/>
          <w:szCs w:val="28"/>
        </w:rPr>
        <w:t>优秀学生奖学</w:t>
      </w:r>
      <w:r>
        <w:rPr>
          <w:rFonts w:ascii="仿宋" w:hAnsi="仿宋" w:eastAsia="仿宋"/>
          <w:color w:val="auto"/>
          <w:sz w:val="28"/>
          <w:szCs w:val="28"/>
          <w:highlight w:val="none"/>
        </w:rPr>
        <w:t>金评选的基本条件为：评奖学期无必修课程不及格；</w:t>
      </w:r>
      <w:r>
        <w:rPr>
          <w:rFonts w:hint="eastAsia" w:ascii="仿宋" w:hAnsi="仿宋" w:eastAsia="仿宋"/>
          <w:color w:val="auto"/>
          <w:sz w:val="28"/>
          <w:szCs w:val="28"/>
          <w:highlight w:val="none"/>
          <w:lang w:val="en-US" w:eastAsia="zh-CN"/>
        </w:rPr>
        <w:t>学生综合素质评价在同专业年级前40%，其中基本素质表现优异</w:t>
      </w:r>
      <w:r>
        <w:rPr>
          <w:rFonts w:hint="eastAsia" w:ascii="仿宋" w:hAnsi="仿宋" w:eastAsia="仿宋"/>
          <w:color w:val="auto"/>
          <w:sz w:val="28"/>
          <w:szCs w:val="28"/>
          <w:highlight w:val="none"/>
          <w:lang w:eastAsia="zh-Hans"/>
        </w:rPr>
        <w:t>。</w:t>
      </w:r>
      <w:r>
        <w:rPr>
          <w:rFonts w:ascii="仿宋" w:hAnsi="仿宋" w:eastAsia="仿宋"/>
          <w:color w:val="auto"/>
          <w:sz w:val="28"/>
          <w:szCs w:val="28"/>
          <w:highlight w:val="none"/>
        </w:rPr>
        <w:t>进入大学三</w:t>
      </w:r>
      <w:r>
        <w:rPr>
          <w:rFonts w:ascii="仿宋" w:hAnsi="仿宋" w:eastAsia="仿宋"/>
          <w:color w:val="auto"/>
          <w:sz w:val="28"/>
          <w:szCs w:val="28"/>
        </w:rPr>
        <w:t>年级后，大学英语四级考试达到 425 分及以上</w:t>
      </w:r>
      <w:r>
        <w:rPr>
          <w:rFonts w:hint="eastAsia" w:ascii="仿宋" w:hAnsi="仿宋" w:eastAsia="仿宋"/>
          <w:color w:val="auto"/>
          <w:sz w:val="28"/>
          <w:szCs w:val="28"/>
          <w:lang w:eastAsia="zh-Hans"/>
        </w:rPr>
        <w:t>。</w:t>
      </w:r>
    </w:p>
    <w:p w14:paraId="790590F9">
      <w:pPr>
        <w:ind w:firstLine="560" w:firstLineChars="200"/>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Hans"/>
        </w:rPr>
        <w:t>院级</w:t>
      </w:r>
      <w:r>
        <w:rPr>
          <w:rFonts w:ascii="仿宋" w:hAnsi="仿宋" w:eastAsia="仿宋"/>
          <w:sz w:val="28"/>
          <w:szCs w:val="28"/>
        </w:rPr>
        <w:t>优秀学生一等奖学金</w:t>
      </w:r>
    </w:p>
    <w:p w14:paraId="0B01DA67">
      <w:pPr>
        <w:ind w:firstLine="560" w:firstLineChars="200"/>
        <w:jc w:val="both"/>
        <w:rPr>
          <w:rFonts w:hint="eastAsia" w:ascii="仿宋" w:hAnsi="仿宋" w:eastAsia="仿宋"/>
          <w:b w:val="0"/>
          <w:bCs w:val="0"/>
          <w:sz w:val="28"/>
          <w:szCs w:val="28"/>
        </w:rPr>
      </w:pPr>
      <w:r>
        <w:rPr>
          <w:rFonts w:hint="eastAsia" w:ascii="仿宋" w:hAnsi="仿宋" w:eastAsia="仿宋"/>
          <w:b w:val="0"/>
          <w:bCs w:val="0"/>
          <w:sz w:val="28"/>
          <w:szCs w:val="28"/>
        </w:rPr>
        <w:t>评奖学年综合素质评价名次在同专业年级前20％；符合此条件且评奖学年代表学校参加竞赛活动，在学校认定的一类学科竞赛中获得全国二等奖及以上（设特等奖的为特等奖和一等奖，团队限排名第一者）的优先。其他同等条件下，综合素质评价高者优先。</w:t>
      </w:r>
    </w:p>
    <w:p w14:paraId="1236F89D">
      <w:pPr>
        <w:ind w:firstLine="560" w:firstLineChars="200"/>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val="en-US" w:eastAsia="zh-Hans"/>
        </w:rPr>
        <w:t>院级</w:t>
      </w:r>
      <w:r>
        <w:rPr>
          <w:rFonts w:ascii="仿宋" w:hAnsi="仿宋" w:eastAsia="仿宋"/>
          <w:sz w:val="28"/>
          <w:szCs w:val="28"/>
        </w:rPr>
        <w:t>优秀学生二等奖学金</w:t>
      </w:r>
    </w:p>
    <w:p w14:paraId="5B3C8566">
      <w:pPr>
        <w:ind w:firstLine="560" w:firstLineChars="200"/>
        <w:jc w:val="both"/>
        <w:rPr>
          <w:rFonts w:ascii="仿宋" w:hAnsi="仿宋" w:eastAsia="仿宋"/>
          <w:sz w:val="28"/>
          <w:szCs w:val="28"/>
        </w:rPr>
      </w:pPr>
      <w:r>
        <w:rPr>
          <w:rFonts w:hint="eastAsia" w:ascii="仿宋" w:hAnsi="仿宋" w:eastAsia="仿宋"/>
          <w:sz w:val="28"/>
          <w:szCs w:val="28"/>
        </w:rPr>
        <w:t>评奖学年综合素质评价名次在同专业</w:t>
      </w:r>
      <w:r>
        <w:rPr>
          <w:rFonts w:hint="eastAsia" w:ascii="仿宋" w:hAnsi="仿宋" w:eastAsia="仿宋"/>
          <w:sz w:val="28"/>
          <w:szCs w:val="28"/>
          <w:lang w:val="en-US" w:eastAsia="zh-CN"/>
        </w:rPr>
        <w:t>年级</w:t>
      </w:r>
      <w:r>
        <w:rPr>
          <w:rFonts w:hint="eastAsia" w:ascii="仿宋" w:hAnsi="仿宋" w:eastAsia="仿宋"/>
          <w:sz w:val="28"/>
          <w:szCs w:val="28"/>
        </w:rPr>
        <w:t>前30％。符合此条件且评奖学年代表学校参加竞赛活动，在学校认定的一类学科竞赛中获得全国二等奖及以上（团队限排名第一者）的优先。其他同等条件下，综合素质评价高者优先。</w:t>
      </w:r>
    </w:p>
    <w:p w14:paraId="16206EE3">
      <w:pPr>
        <w:ind w:firstLine="560" w:firstLineChars="200"/>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lang w:val="en-US" w:eastAsia="zh-Hans"/>
        </w:rPr>
        <w:t>院级</w:t>
      </w:r>
      <w:r>
        <w:rPr>
          <w:rFonts w:ascii="仿宋" w:hAnsi="仿宋" w:eastAsia="仿宋"/>
          <w:sz w:val="28"/>
          <w:szCs w:val="28"/>
        </w:rPr>
        <w:t>优秀学生三等奖学金</w:t>
      </w:r>
    </w:p>
    <w:p w14:paraId="472FC835">
      <w:pPr>
        <w:ind w:firstLine="560" w:firstLineChars="200"/>
        <w:jc w:val="both"/>
        <w:rPr>
          <w:rFonts w:ascii="仿宋" w:hAnsi="仿宋" w:eastAsia="仿宋"/>
          <w:sz w:val="28"/>
          <w:szCs w:val="28"/>
        </w:rPr>
      </w:pPr>
      <w:r>
        <w:rPr>
          <w:rFonts w:hint="eastAsia" w:ascii="仿宋" w:hAnsi="仿宋" w:eastAsia="仿宋"/>
          <w:sz w:val="28"/>
          <w:szCs w:val="28"/>
          <w:lang w:val="en-US" w:eastAsia="zh-CN"/>
        </w:rPr>
        <w:t>评奖学年综合素质评价名次在同专业年级前40</w:t>
      </w:r>
      <w:r>
        <w:rPr>
          <w:rFonts w:hint="default" w:ascii="仿宋" w:hAnsi="仿宋" w:eastAsia="仿宋"/>
          <w:sz w:val="28"/>
          <w:szCs w:val="28"/>
          <w:lang w:val="en-US" w:eastAsia="zh-CN"/>
        </w:rPr>
        <w:t>％。符合此条件且评奖学年代表学校参加竞赛活动，在学校认定的一类学科竞赛中获得全国二等奖及以上（团队限排名第一者）的优先。其他同等条件下，综合素质评价高者优先。</w:t>
      </w:r>
    </w:p>
    <w:p w14:paraId="72E856CB">
      <w:pPr>
        <w:ind w:firstLine="562" w:firstLineChars="200"/>
        <w:jc w:val="both"/>
        <w:rPr>
          <w:rFonts w:ascii="仿宋" w:hAnsi="仿宋" w:eastAsia="仿宋"/>
          <w:b/>
          <w:bCs/>
          <w:sz w:val="28"/>
          <w:szCs w:val="28"/>
        </w:rPr>
      </w:pPr>
      <w:r>
        <w:rPr>
          <w:rFonts w:ascii="仿宋" w:hAnsi="仿宋" w:eastAsia="仿宋"/>
          <w:b/>
          <w:bCs/>
          <w:sz w:val="28"/>
          <w:szCs w:val="28"/>
        </w:rPr>
        <w:t>四、奖学金评审程序</w:t>
      </w:r>
    </w:p>
    <w:p w14:paraId="2C012D22">
      <w:pPr>
        <w:ind w:firstLine="560" w:firstLineChars="200"/>
        <w:jc w:val="both"/>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一</w:t>
      </w:r>
      <w:r>
        <w:rPr>
          <w:rFonts w:ascii="仿宋" w:hAnsi="仿宋" w:eastAsia="仿宋"/>
          <w:sz w:val="28"/>
          <w:szCs w:val="28"/>
        </w:rPr>
        <w:t>）</w:t>
      </w:r>
      <w:r>
        <w:rPr>
          <w:rFonts w:hint="eastAsia" w:ascii="仿宋" w:hAnsi="仿宋" w:eastAsia="仿宋"/>
          <w:sz w:val="28"/>
          <w:szCs w:val="28"/>
          <w:lang w:val="en-US" w:eastAsia="zh-Hans"/>
        </w:rPr>
        <w:t>各班级</w:t>
      </w:r>
      <w:r>
        <w:rPr>
          <w:rFonts w:ascii="仿宋" w:hAnsi="仿宋" w:eastAsia="仿宋"/>
          <w:sz w:val="28"/>
          <w:szCs w:val="28"/>
        </w:rPr>
        <w:t>成立学生评优评奖工作小组，在学生申请、班级初评的基础上，确定奖学金的获奖名单，</w:t>
      </w:r>
      <w:r>
        <w:rPr>
          <w:rFonts w:hint="eastAsia" w:ascii="仿宋" w:hAnsi="仿宋" w:eastAsia="仿宋"/>
          <w:sz w:val="28"/>
          <w:szCs w:val="28"/>
          <w:lang w:val="en-US" w:eastAsia="zh-Hans"/>
        </w:rPr>
        <w:t>学院</w:t>
      </w:r>
      <w:r>
        <w:rPr>
          <w:rFonts w:ascii="仿宋" w:hAnsi="仿宋" w:eastAsia="仿宋"/>
          <w:sz w:val="28"/>
          <w:szCs w:val="28"/>
        </w:rPr>
        <w:t>经公示并充分征求师生意见后</w:t>
      </w:r>
      <w:r>
        <w:rPr>
          <w:rFonts w:hint="eastAsia" w:ascii="仿宋" w:hAnsi="仿宋" w:eastAsia="仿宋"/>
          <w:sz w:val="28"/>
          <w:szCs w:val="28"/>
          <w:lang w:val="en-US" w:eastAsia="zh-Hans"/>
        </w:rPr>
        <w:t>发放奖励</w:t>
      </w:r>
      <w:r>
        <w:rPr>
          <w:rFonts w:ascii="仿宋" w:hAnsi="仿宋" w:eastAsia="仿宋"/>
          <w:sz w:val="28"/>
          <w:szCs w:val="28"/>
        </w:rPr>
        <w:t>。</w:t>
      </w:r>
    </w:p>
    <w:p w14:paraId="5FC0B07D">
      <w:pPr>
        <w:ind w:firstLine="560" w:firstLineChars="200"/>
        <w:jc w:val="both"/>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二</w:t>
      </w:r>
      <w:r>
        <w:rPr>
          <w:rFonts w:hint="eastAsia" w:ascii="仿宋" w:hAnsi="仿宋" w:eastAsia="仿宋"/>
          <w:sz w:val="28"/>
          <w:szCs w:val="28"/>
          <w:lang w:eastAsia="zh-Hans"/>
        </w:rPr>
        <w:t>）</w:t>
      </w:r>
      <w:r>
        <w:rPr>
          <w:rFonts w:ascii="仿宋" w:hAnsi="仿宋" w:eastAsia="仿宋"/>
          <w:sz w:val="28"/>
          <w:szCs w:val="28"/>
        </w:rPr>
        <w:t>评奖过程坚持“公开、公平、公正”和“宁缺毋滥”的原则，做到评选条件公开、评奖名额公开、评奖程序公开和评奖结果公开。</w:t>
      </w:r>
    </w:p>
    <w:p w14:paraId="6BCEBDA7">
      <w:pPr>
        <w:ind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lang w:val="en-US" w:eastAsia="zh-CN"/>
        </w:rPr>
        <w:t>具体金额设置根据本学年实际情况调整。</w:t>
      </w:r>
    </w:p>
    <w:p w14:paraId="63DF272C">
      <w:pPr>
        <w:ind w:firstLine="560" w:firstLineChars="200"/>
        <w:jc w:val="both"/>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四</w:t>
      </w:r>
      <w:r>
        <w:rPr>
          <w:rFonts w:ascii="仿宋" w:hAnsi="仿宋" w:eastAsia="仿宋"/>
          <w:sz w:val="28"/>
          <w:szCs w:val="28"/>
        </w:rPr>
        <w:t>）</w:t>
      </w:r>
      <w:r>
        <w:rPr>
          <w:rFonts w:hint="eastAsia" w:ascii="仿宋" w:hAnsi="仿宋" w:eastAsia="仿宋"/>
          <w:sz w:val="28"/>
          <w:szCs w:val="28"/>
          <w:lang w:val="en-US" w:eastAsia="zh-Hans"/>
        </w:rPr>
        <w:t>学工办</w:t>
      </w:r>
      <w:r>
        <w:rPr>
          <w:rFonts w:ascii="仿宋" w:hAnsi="仿宋" w:eastAsia="仿宋"/>
          <w:sz w:val="28"/>
          <w:szCs w:val="28"/>
        </w:rPr>
        <w:t>负责学院评奖过程的指导监督，受理学生的咨询和投诉。</w:t>
      </w:r>
    </w:p>
    <w:p w14:paraId="4D095E0B">
      <w:pPr>
        <w:ind w:firstLine="562" w:firstLineChars="200"/>
        <w:jc w:val="both"/>
        <w:rPr>
          <w:rFonts w:ascii="仿宋" w:hAnsi="仿宋" w:eastAsia="仿宋"/>
          <w:b/>
          <w:bCs/>
          <w:sz w:val="28"/>
          <w:szCs w:val="28"/>
        </w:rPr>
      </w:pPr>
      <w:r>
        <w:rPr>
          <w:rFonts w:hint="eastAsia" w:ascii="仿宋" w:hAnsi="仿宋" w:eastAsia="仿宋"/>
          <w:b/>
          <w:bCs/>
          <w:sz w:val="28"/>
          <w:szCs w:val="28"/>
          <w:lang w:val="en-US" w:eastAsia="zh-Hans"/>
        </w:rPr>
        <w:t>五</w:t>
      </w:r>
      <w:r>
        <w:rPr>
          <w:rFonts w:ascii="仿宋" w:hAnsi="仿宋" w:eastAsia="仿宋"/>
          <w:b/>
          <w:bCs/>
          <w:sz w:val="28"/>
          <w:szCs w:val="28"/>
        </w:rPr>
        <w:t>、附则</w:t>
      </w:r>
    </w:p>
    <w:p w14:paraId="5533B747">
      <w:pPr>
        <w:ind w:firstLine="560" w:firstLineChars="200"/>
        <w:jc w:val="both"/>
        <w:rPr>
          <w:rFonts w:ascii="仿宋" w:hAnsi="仿宋" w:eastAsia="仿宋"/>
          <w:sz w:val="28"/>
          <w:szCs w:val="28"/>
        </w:rPr>
      </w:pPr>
      <w:r>
        <w:rPr>
          <w:rFonts w:hint="eastAsia" w:ascii="仿宋" w:hAnsi="仿宋" w:eastAsia="仿宋"/>
          <w:sz w:val="28"/>
          <w:szCs w:val="28"/>
          <w:lang w:eastAsia="zh-Hans"/>
        </w:rPr>
        <w:t>（</w:t>
      </w:r>
      <w:r>
        <w:rPr>
          <w:rFonts w:hint="eastAsia" w:ascii="仿宋" w:hAnsi="仿宋" w:eastAsia="仿宋"/>
          <w:sz w:val="28"/>
          <w:szCs w:val="28"/>
          <w:lang w:val="en-US" w:eastAsia="zh-Hans"/>
        </w:rPr>
        <w:t>一</w:t>
      </w:r>
      <w:r>
        <w:rPr>
          <w:rFonts w:hint="eastAsia" w:ascii="仿宋" w:hAnsi="仿宋" w:eastAsia="仿宋"/>
          <w:sz w:val="28"/>
          <w:szCs w:val="28"/>
          <w:lang w:eastAsia="zh-Hans"/>
        </w:rPr>
        <w:t>）</w:t>
      </w:r>
      <w:r>
        <w:rPr>
          <w:rFonts w:ascii="仿宋" w:hAnsi="仿宋" w:eastAsia="仿宋"/>
          <w:sz w:val="28"/>
          <w:szCs w:val="28"/>
        </w:rPr>
        <w:t>获奖学生中，凡发现有弄虚作假等行为者，学校将撤销其荣誉，收回已发放的奖学金，情节严重者将根据《杭州师范大学学生违纪处分条例》给予相应违纪处分。</w:t>
      </w:r>
    </w:p>
    <w:p w14:paraId="06B119D7">
      <w:pPr>
        <w:ind w:firstLine="560" w:firstLineChars="200"/>
        <w:jc w:val="both"/>
        <w:rPr>
          <w:rFonts w:hint="eastAsia" w:ascii="仿宋" w:hAnsi="仿宋" w:eastAsia="仿宋"/>
          <w:sz w:val="28"/>
          <w:szCs w:val="28"/>
          <w:lang w:eastAsia="zh-Hans"/>
        </w:rPr>
      </w:pPr>
      <w:r>
        <w:rPr>
          <w:rFonts w:hint="eastAsia" w:ascii="仿宋" w:hAnsi="仿宋" w:eastAsia="仿宋"/>
          <w:sz w:val="28"/>
          <w:szCs w:val="28"/>
          <w:lang w:eastAsia="zh-Hans"/>
        </w:rPr>
        <w:t>（</w:t>
      </w:r>
      <w:r>
        <w:rPr>
          <w:rFonts w:hint="eastAsia" w:ascii="仿宋" w:hAnsi="仿宋" w:eastAsia="仿宋"/>
          <w:sz w:val="28"/>
          <w:szCs w:val="28"/>
          <w:lang w:val="en-US" w:eastAsia="zh-Hans"/>
        </w:rPr>
        <w:t>二</w:t>
      </w:r>
      <w:r>
        <w:rPr>
          <w:rFonts w:hint="eastAsia" w:ascii="仿宋" w:hAnsi="仿宋" w:eastAsia="仿宋"/>
          <w:sz w:val="28"/>
          <w:szCs w:val="28"/>
          <w:lang w:eastAsia="zh-Hans"/>
        </w:rPr>
        <w:t>）</w:t>
      </w:r>
      <w:r>
        <w:rPr>
          <w:rFonts w:ascii="仿宋" w:hAnsi="仿宋" w:eastAsia="仿宋"/>
          <w:sz w:val="28"/>
          <w:szCs w:val="28"/>
        </w:rPr>
        <w:t>本办法自</w:t>
      </w:r>
      <w:r>
        <w:rPr>
          <w:rFonts w:hint="eastAsia" w:ascii="仿宋" w:hAnsi="仿宋" w:eastAsia="仿宋"/>
          <w:sz w:val="28"/>
          <w:szCs w:val="28"/>
          <w:lang w:val="en-US" w:eastAsia="zh-CN"/>
        </w:rPr>
        <w:t>即日</w:t>
      </w:r>
      <w:r>
        <w:rPr>
          <w:rFonts w:ascii="仿宋" w:hAnsi="仿宋" w:eastAsia="仿宋"/>
          <w:sz w:val="28"/>
          <w:szCs w:val="28"/>
        </w:rPr>
        <w:t>起施行，由</w:t>
      </w:r>
      <w:r>
        <w:rPr>
          <w:rFonts w:hint="eastAsia" w:ascii="仿宋" w:hAnsi="仿宋" w:eastAsia="仿宋"/>
          <w:sz w:val="28"/>
          <w:szCs w:val="28"/>
          <w:lang w:val="en-US" w:eastAsia="zh-Hans"/>
        </w:rPr>
        <w:t>药学院学工办</w:t>
      </w:r>
      <w:r>
        <w:rPr>
          <w:rFonts w:ascii="仿宋" w:hAnsi="仿宋" w:eastAsia="仿宋"/>
          <w:sz w:val="28"/>
          <w:szCs w:val="28"/>
        </w:rPr>
        <w:t>负责解释</w:t>
      </w:r>
      <w:r>
        <w:rPr>
          <w:rFonts w:hint="eastAsia" w:ascii="仿宋" w:hAnsi="仿宋" w:eastAsia="仿宋"/>
          <w:sz w:val="28"/>
          <w:szCs w:val="28"/>
          <w:lang w:eastAsia="zh-Hans"/>
        </w:rPr>
        <w:t>。</w:t>
      </w:r>
    </w:p>
    <w:p w14:paraId="09764270">
      <w:pPr>
        <w:ind w:firstLine="560" w:firstLineChars="200"/>
        <w:jc w:val="right"/>
        <w:rPr>
          <w:rFonts w:hint="eastAsia" w:ascii="仿宋" w:hAnsi="仿宋" w:eastAsia="仿宋"/>
          <w:sz w:val="28"/>
          <w:szCs w:val="28"/>
          <w:lang w:val="en-US" w:eastAsia="zh-Hans"/>
        </w:rPr>
      </w:pPr>
      <w:r>
        <w:rPr>
          <w:rFonts w:hint="eastAsia" w:ascii="仿宋" w:hAnsi="仿宋" w:eastAsia="仿宋"/>
          <w:sz w:val="28"/>
          <w:szCs w:val="28"/>
          <w:lang w:val="en-US" w:eastAsia="zh-Hans"/>
        </w:rPr>
        <w:t>杭州师范大学药学院</w:t>
      </w:r>
    </w:p>
    <w:p w14:paraId="09DAE5F9">
      <w:pPr>
        <w:ind w:firstLine="560" w:firstLineChars="200"/>
        <w:jc w:val="right"/>
        <w:rPr>
          <w:rFonts w:hint="eastAsia" w:ascii="仿宋" w:hAnsi="仿宋" w:eastAsia="仿宋"/>
          <w:sz w:val="28"/>
          <w:szCs w:val="28"/>
          <w:lang w:val="en-US" w:eastAsia="zh-Hans"/>
        </w:rPr>
      </w:pPr>
      <w:r>
        <w:rPr>
          <w:rFonts w:hint="default" w:ascii="仿宋" w:hAnsi="仿宋" w:eastAsia="仿宋"/>
          <w:sz w:val="28"/>
          <w:szCs w:val="28"/>
          <w:lang w:eastAsia="zh-Hans"/>
        </w:rPr>
        <w:t>202</w:t>
      </w:r>
      <w:r>
        <w:rPr>
          <w:rFonts w:hint="eastAsia" w:ascii="仿宋" w:hAnsi="仿宋" w:eastAsia="仿宋"/>
          <w:sz w:val="28"/>
          <w:szCs w:val="28"/>
          <w:lang w:val="en-US" w:eastAsia="zh-CN"/>
        </w:rPr>
        <w:t>5</w:t>
      </w:r>
      <w:r>
        <w:rPr>
          <w:rFonts w:hint="eastAsia" w:ascii="仿宋" w:hAnsi="仿宋" w:eastAsia="仿宋"/>
          <w:sz w:val="28"/>
          <w:szCs w:val="28"/>
          <w:lang w:val="en-US" w:eastAsia="zh-Hans"/>
        </w:rPr>
        <w:t>年</w:t>
      </w:r>
      <w:r>
        <w:rPr>
          <w:rFonts w:hint="eastAsia" w:ascii="仿宋" w:hAnsi="仿宋" w:eastAsia="仿宋"/>
          <w:sz w:val="28"/>
          <w:szCs w:val="28"/>
          <w:lang w:val="en-US" w:eastAsia="zh-CN"/>
        </w:rPr>
        <w:t>11</w:t>
      </w:r>
      <w:r>
        <w:rPr>
          <w:rFonts w:hint="eastAsia" w:ascii="仿宋" w:hAnsi="仿宋" w:eastAsia="仿宋"/>
          <w:sz w:val="28"/>
          <w:szCs w:val="28"/>
          <w:lang w:val="en-US" w:eastAsia="zh-Hans"/>
        </w:rPr>
        <w:t>月</w:t>
      </w:r>
      <w:r>
        <w:rPr>
          <w:rFonts w:hint="eastAsia" w:ascii="仿宋" w:hAnsi="仿宋" w:eastAsia="仿宋"/>
          <w:sz w:val="28"/>
          <w:szCs w:val="28"/>
          <w:lang w:val="en-US" w:eastAsia="zh-CN"/>
        </w:rPr>
        <w:t>05</w:t>
      </w:r>
      <w:r>
        <w:rPr>
          <w:rFonts w:hint="eastAsia" w:ascii="仿宋" w:hAnsi="仿宋" w:eastAsia="仿宋"/>
          <w:sz w:val="28"/>
          <w:szCs w:val="28"/>
          <w:lang w:val="en-US" w:eastAsia="zh-Hans"/>
        </w:rPr>
        <w:t>日</w:t>
      </w:r>
    </w:p>
    <w:p w14:paraId="5D06E917">
      <w:pPr>
        <w:ind w:firstLine="560" w:firstLineChars="200"/>
        <w:jc w:val="right"/>
        <w:rPr>
          <w:rFonts w:hint="eastAsia" w:ascii="仿宋" w:hAnsi="仿宋" w:eastAsia="仿宋"/>
          <w:sz w:val="28"/>
          <w:szCs w:val="28"/>
          <w:lang w:val="en-US" w:eastAsia="zh-Hans"/>
        </w:rPr>
      </w:pPr>
    </w:p>
    <w:p w14:paraId="6937B761">
      <w:pPr>
        <w:ind w:firstLine="560" w:firstLineChars="200"/>
        <w:jc w:val="right"/>
        <w:rPr>
          <w:rFonts w:hint="eastAsia" w:ascii="仿宋" w:hAnsi="仿宋" w:eastAsia="仿宋"/>
          <w:sz w:val="28"/>
          <w:szCs w:val="28"/>
          <w:lang w:val="en-US" w:eastAsia="zh-Hans"/>
        </w:rPr>
      </w:pPr>
    </w:p>
    <w:p w14:paraId="4301D19D">
      <w:pPr>
        <w:jc w:val="left"/>
        <w:rPr>
          <w:rFonts w:hint="eastAsia" w:ascii="仿宋" w:hAnsi="仿宋" w:eastAsia="仿宋"/>
          <w:sz w:val="28"/>
          <w:szCs w:val="28"/>
          <w:lang w:val="en-US" w:eastAsia="zh-Hans"/>
        </w:rPr>
      </w:pPr>
    </w:p>
    <w:p w14:paraId="7C7DF0C6">
      <w:pPr>
        <w:jc w:val="left"/>
        <w:rPr>
          <w:rFonts w:hint="eastAsia" w:ascii="仿宋" w:hAnsi="仿宋" w:eastAsia="仿宋"/>
          <w:sz w:val="28"/>
          <w:szCs w:val="28"/>
          <w:lang w:val="en-US" w:eastAsia="zh-Hans"/>
        </w:rPr>
      </w:pPr>
    </w:p>
    <w:p w14:paraId="5ACDA2A9">
      <w:pPr>
        <w:jc w:val="left"/>
        <w:rPr>
          <w:rFonts w:hint="eastAsia" w:ascii="仿宋" w:hAnsi="仿宋" w:eastAsia="仿宋"/>
          <w:sz w:val="28"/>
          <w:szCs w:val="28"/>
          <w:lang w:val="en-US" w:eastAsia="zh-Hans"/>
        </w:rPr>
      </w:pPr>
    </w:p>
    <w:p w14:paraId="5F96C0BF">
      <w:pPr>
        <w:jc w:val="left"/>
        <w:rPr>
          <w:rFonts w:hint="eastAsia" w:ascii="仿宋" w:hAnsi="仿宋" w:eastAsia="仿宋"/>
          <w:sz w:val="28"/>
          <w:szCs w:val="28"/>
          <w:lang w:eastAsia="zh-Hans"/>
        </w:rPr>
      </w:pPr>
      <w:r>
        <w:rPr>
          <w:rFonts w:hint="eastAsia" w:ascii="仿宋" w:hAnsi="仿宋" w:eastAsia="仿宋"/>
          <w:sz w:val="28"/>
          <w:szCs w:val="28"/>
          <w:lang w:val="en-US" w:eastAsia="zh-Hans"/>
        </w:rPr>
        <w:t>附件</w:t>
      </w:r>
      <w:r>
        <w:rPr>
          <w:rFonts w:hint="default" w:ascii="仿宋" w:hAnsi="仿宋" w:eastAsia="仿宋"/>
          <w:sz w:val="28"/>
          <w:szCs w:val="28"/>
          <w:lang w:eastAsia="zh-Hans"/>
        </w:rPr>
        <w:t>1</w:t>
      </w:r>
      <w:r>
        <w:rPr>
          <w:rFonts w:hint="eastAsia" w:ascii="仿宋" w:hAnsi="仿宋" w:eastAsia="仿宋"/>
          <w:sz w:val="28"/>
          <w:szCs w:val="28"/>
          <w:lang w:eastAsia="zh-Hans"/>
        </w:rPr>
        <w:t>：</w:t>
      </w:r>
    </w:p>
    <w:p w14:paraId="70030F5E">
      <w:pPr>
        <w:ind w:firstLine="560" w:firstLineChars="200"/>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本次院级优秀学生奖学金及院级单项奖的各</w:t>
      </w:r>
      <w:r>
        <w:rPr>
          <w:rFonts w:hint="eastAsia" w:ascii="仿宋" w:hAnsi="仿宋" w:eastAsia="仿宋"/>
          <w:sz w:val="28"/>
          <w:szCs w:val="28"/>
          <w:lang w:val="en-US" w:eastAsia="zh-CN"/>
        </w:rPr>
        <w:t>年级</w:t>
      </w:r>
      <w:r>
        <w:rPr>
          <w:rFonts w:hint="eastAsia" w:ascii="仿宋" w:hAnsi="仿宋" w:eastAsia="仿宋"/>
          <w:sz w:val="28"/>
          <w:szCs w:val="28"/>
          <w:lang w:val="en-US" w:eastAsia="zh-Hans"/>
        </w:rPr>
        <w:t>可评选名额，参评具体要求请看文件。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1"/>
        <w:gridCol w:w="1941"/>
        <w:gridCol w:w="1916"/>
        <w:gridCol w:w="1788"/>
      </w:tblGrid>
      <w:tr w14:paraId="7B08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1" w:type="dxa"/>
          </w:tcPr>
          <w:p w14:paraId="1FAB02EE">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院级奖学金名额</w:t>
            </w:r>
          </w:p>
        </w:tc>
        <w:tc>
          <w:tcPr>
            <w:tcW w:w="1941" w:type="dxa"/>
          </w:tcPr>
          <w:p w14:paraId="2F2D0934">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22级</w:t>
            </w:r>
          </w:p>
        </w:tc>
        <w:tc>
          <w:tcPr>
            <w:tcW w:w="1916" w:type="dxa"/>
          </w:tcPr>
          <w:p w14:paraId="28CB1B83">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23级</w:t>
            </w:r>
          </w:p>
        </w:tc>
        <w:tc>
          <w:tcPr>
            <w:tcW w:w="1788" w:type="dxa"/>
          </w:tcPr>
          <w:p w14:paraId="36161AC9">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24级</w:t>
            </w:r>
          </w:p>
        </w:tc>
      </w:tr>
      <w:tr w14:paraId="7EF7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tcPr>
          <w:p w14:paraId="2DFEB619">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优秀学生一等奖学金</w:t>
            </w:r>
          </w:p>
        </w:tc>
        <w:tc>
          <w:tcPr>
            <w:tcW w:w="1941" w:type="dxa"/>
          </w:tcPr>
          <w:p w14:paraId="1A7C881C">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0</w:t>
            </w:r>
          </w:p>
        </w:tc>
        <w:tc>
          <w:tcPr>
            <w:tcW w:w="1916" w:type="dxa"/>
          </w:tcPr>
          <w:p w14:paraId="088886C9">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0</w:t>
            </w:r>
          </w:p>
        </w:tc>
        <w:tc>
          <w:tcPr>
            <w:tcW w:w="1788" w:type="dxa"/>
          </w:tcPr>
          <w:p w14:paraId="6579E638">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0</w:t>
            </w:r>
          </w:p>
        </w:tc>
      </w:tr>
      <w:tr w14:paraId="75B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tcPr>
          <w:p w14:paraId="62DE35EB">
            <w:pPr>
              <w:jc w:val="center"/>
              <w:rPr>
                <w:rFonts w:hint="eastAsia" w:ascii="仿宋" w:hAnsi="仿宋" w:eastAsia="仿宋"/>
                <w:sz w:val="28"/>
                <w:szCs w:val="28"/>
                <w:vertAlign w:val="baseline"/>
                <w:lang w:eastAsia="zh-Hans"/>
              </w:rPr>
            </w:pPr>
            <w:r>
              <w:rPr>
                <w:rFonts w:hint="eastAsia" w:ascii="仿宋" w:hAnsi="仿宋" w:eastAsia="仿宋"/>
                <w:sz w:val="28"/>
                <w:szCs w:val="28"/>
                <w:vertAlign w:val="baseline"/>
                <w:lang w:val="en-US" w:eastAsia="zh-CN"/>
              </w:rPr>
              <w:t>优秀学生二等奖学金</w:t>
            </w:r>
          </w:p>
        </w:tc>
        <w:tc>
          <w:tcPr>
            <w:tcW w:w="1941" w:type="dxa"/>
          </w:tcPr>
          <w:p w14:paraId="013E95B9">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w:t>
            </w:r>
          </w:p>
        </w:tc>
        <w:tc>
          <w:tcPr>
            <w:tcW w:w="1916" w:type="dxa"/>
          </w:tcPr>
          <w:p w14:paraId="510A60A0">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0</w:t>
            </w:r>
          </w:p>
        </w:tc>
        <w:tc>
          <w:tcPr>
            <w:tcW w:w="1788" w:type="dxa"/>
          </w:tcPr>
          <w:p w14:paraId="303752C4">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0</w:t>
            </w:r>
          </w:p>
        </w:tc>
      </w:tr>
      <w:tr w14:paraId="5EBB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tcPr>
          <w:p w14:paraId="0D7CC682">
            <w:pPr>
              <w:jc w:val="center"/>
              <w:rPr>
                <w:rFonts w:hint="eastAsia" w:ascii="仿宋" w:hAnsi="仿宋" w:eastAsia="仿宋"/>
                <w:sz w:val="28"/>
                <w:szCs w:val="28"/>
                <w:vertAlign w:val="baseline"/>
                <w:lang w:eastAsia="zh-Hans"/>
              </w:rPr>
            </w:pPr>
            <w:r>
              <w:rPr>
                <w:rFonts w:hint="eastAsia" w:ascii="仿宋" w:hAnsi="仿宋" w:eastAsia="仿宋"/>
                <w:sz w:val="28"/>
                <w:szCs w:val="28"/>
                <w:vertAlign w:val="baseline"/>
                <w:lang w:val="en-US" w:eastAsia="zh-CN"/>
              </w:rPr>
              <w:t>优秀学生三等奖学金</w:t>
            </w:r>
          </w:p>
        </w:tc>
        <w:tc>
          <w:tcPr>
            <w:tcW w:w="1941" w:type="dxa"/>
          </w:tcPr>
          <w:p w14:paraId="281CF29A">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20</w:t>
            </w:r>
          </w:p>
        </w:tc>
        <w:tc>
          <w:tcPr>
            <w:tcW w:w="1916" w:type="dxa"/>
          </w:tcPr>
          <w:p w14:paraId="52136F15">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788" w:type="dxa"/>
          </w:tcPr>
          <w:p w14:paraId="5C87345B">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7</w:t>
            </w:r>
          </w:p>
        </w:tc>
      </w:tr>
    </w:tbl>
    <w:p w14:paraId="5D0225CA">
      <w:pPr>
        <w:ind w:firstLine="560" w:firstLineChars="200"/>
        <w:jc w:val="center"/>
        <w:rPr>
          <w:rFonts w:hint="eastAsia" w:ascii="仿宋" w:hAnsi="仿宋" w:eastAsia="仿宋"/>
          <w:sz w:val="28"/>
          <w:szCs w:val="28"/>
          <w:lang w:eastAsia="zh-Hans"/>
        </w:rPr>
      </w:pPr>
    </w:p>
    <w:p w14:paraId="2CE79E30">
      <w:pPr>
        <w:ind w:firstLine="560" w:firstLineChars="200"/>
        <w:jc w:val="right"/>
        <w:rPr>
          <w:rFonts w:hint="eastAsia" w:ascii="仿宋" w:hAnsi="仿宋" w:eastAsia="仿宋"/>
          <w:sz w:val="28"/>
          <w:szCs w:val="28"/>
          <w:lang w:eastAsia="zh-Hans"/>
        </w:rPr>
      </w:pPr>
      <w:bookmarkStart w:id="0" w:name="_GoBack"/>
      <w:bookmarkEnd w:id="0"/>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0MjI4MDQyZDNjZDgzMjcyOWI1NzhhZGRiNTM5ZWIifQ=="/>
  </w:docVars>
  <w:rsids>
    <w:rsidRoot w:val="0081136E"/>
    <w:rsid w:val="0036291B"/>
    <w:rsid w:val="0081136E"/>
    <w:rsid w:val="00B24AAF"/>
    <w:rsid w:val="00EB0908"/>
    <w:rsid w:val="01AD5116"/>
    <w:rsid w:val="02683DED"/>
    <w:rsid w:val="06640499"/>
    <w:rsid w:val="0C9739C0"/>
    <w:rsid w:val="13B37548"/>
    <w:rsid w:val="14667AD2"/>
    <w:rsid w:val="16B32BEE"/>
    <w:rsid w:val="1B4346C9"/>
    <w:rsid w:val="1DD51824"/>
    <w:rsid w:val="1E2A0279"/>
    <w:rsid w:val="1EC45B21"/>
    <w:rsid w:val="2C350F94"/>
    <w:rsid w:val="2D305295"/>
    <w:rsid w:val="321E3342"/>
    <w:rsid w:val="36E604C7"/>
    <w:rsid w:val="3C1B2328"/>
    <w:rsid w:val="3D6F0EF6"/>
    <w:rsid w:val="4566064E"/>
    <w:rsid w:val="4DF80A94"/>
    <w:rsid w:val="4FEFA08C"/>
    <w:rsid w:val="536F35A6"/>
    <w:rsid w:val="53CFAFC7"/>
    <w:rsid w:val="57FF3CC6"/>
    <w:rsid w:val="58207565"/>
    <w:rsid w:val="5D927F37"/>
    <w:rsid w:val="5EA44F63"/>
    <w:rsid w:val="653B0ED0"/>
    <w:rsid w:val="676F0D29"/>
    <w:rsid w:val="6D156B14"/>
    <w:rsid w:val="776F5351"/>
    <w:rsid w:val="7E9279E5"/>
    <w:rsid w:val="DDFA202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1360</Words>
  <Characters>1391</Characters>
  <Lines>23</Lines>
  <Paragraphs>6</Paragraphs>
  <TotalTime>658</TotalTime>
  <ScaleCrop>false</ScaleCrop>
  <LinksUpToDate>false</LinksUpToDate>
  <CharactersWithSpaces>1394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2021-11-21T18:26:00Z</dcterms:created>
  <dc:creator>Microsoft Office</dc:creator>
  <cp:lastModifiedBy>乖小贤</cp:lastModifiedBy>
  <dcterms:modified xsi:type="dcterms:W3CDTF">2025-11-05T02:38:02Z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D63B7251645B401B914C27DB4E940C4B_13</vt:lpwstr>
  </property>
  <property fmtid="{D5CDD505-2E9C-101B-9397-08002B2CF9AE}" pid="4" name="KSOTemplateDocerSaveRecord">
    <vt:lpwstr>eyJoZGlkIjoiYjcwODA5OTlkYzZlMzZlMGNlMjVmZTJlYWU2ODViNDEiLCJ1c2VySWQiOiI0MTIwMzA2ODAifQ==</vt:lpwstr>
  </property>
</Properties>
</file>