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b w:val="0"/>
          <w:bCs w:val="0"/>
          <w:i w:val="0"/>
          <w:iCs w:val="0"/>
          <w:color w:val="145ABC"/>
          <w:sz w:val="39"/>
          <w:szCs w:val="39"/>
        </w:rPr>
      </w:pPr>
      <w:r>
        <w:rPr>
          <w:b w:val="0"/>
          <w:bCs w:val="0"/>
          <w:i w:val="0"/>
          <w:iCs w:val="0"/>
          <w:caps w:val="0"/>
          <w:color w:val="145ABC"/>
          <w:spacing w:val="0"/>
          <w:sz w:val="39"/>
          <w:szCs w:val="39"/>
          <w:bdr w:val="none" w:color="auto" w:sz="0" w:space="0"/>
          <w:shd w:val="clear" w:fill="FFFFFF"/>
        </w:rPr>
        <w:t>杭州师范大学优秀学生干部评选办法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FFFFF"/>
        </w:rPr>
        <w:t>杭师大〔2011〕149号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FFFFF"/>
        </w:rPr>
        <w:t>为进一步提高学生干部队伍素质，促进校园精神文明建设和校风建设，特制定本办法，以表彰先进，树立榜样。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FFFFF"/>
        </w:rPr>
        <w:t>一、评选对象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FFFFF"/>
        </w:rPr>
        <w:t>班委成员；校院学生会、社团、勤工助学中心等学生组织干部；有关部门所聘学生干事等。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FFFFF"/>
        </w:rPr>
        <w:t>二、评选名额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FFFFF"/>
        </w:rPr>
        <w:t>各学院按学生人数的3%推荐。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FFFFF"/>
        </w:rPr>
        <w:t>三、评选条件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FFFFF"/>
        </w:rPr>
        <w:t>1.坚持四项基本原则，拥护改革开放，执行党的路线、方针、政策，坚持德、智、体、美全面发展；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FFFFF"/>
        </w:rPr>
        <w:t>2.热心为同学服务，作风正派，坚持原则，敢于抵制不良风气，在同学中有较高威信；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FFFFF"/>
        </w:rPr>
        <w:t>3.具有较强的组织管理能力，工作认真负责，积极主动，任劳任怨，工作成绩显著，出色完成组织交给的各项任务，考核优秀；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FFFFF"/>
        </w:rPr>
        <w:t>4.遵守考勤制度，学习态度端正，学年学习成绩排名列同专业年级（或班级）前50%。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FFFFF"/>
        </w:rPr>
        <w:t>四、评选和奖励办法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FFFFF"/>
        </w:rPr>
        <w:t>1.优秀学生干部的评选在学年鉴定的基础上进行，每学年评选一次。各学院应广泛听取同学意见，采取班委推荐和学院学生会、社团、勤工助学中心等学生组织提名相结合的办法，经学院审核、公示后，确定推荐人选，填写《杭州师范大学优秀学生干部登记表》报学生发展与服务部审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FFFFF"/>
        </w:rPr>
        <w:t>2.校学生会、校社团联合会和校级社团等组织的学生干部，由校团委考核推荐；校勤工助学中心、学生事务中心、成长指导中心和有关部门所聘的学生干事，由学生发展与服务部联合相关学院和部门考核推荐。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FFFFF"/>
        </w:rPr>
        <w:t>3.报学校同意后，发文表彰，颁发荣誉证书，并给予一定奖励。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  <w:shd w:val="clear" w:fill="FFFFFF"/>
        </w:rPr>
        <w:t>五、本办法自公布之日起施行，由学生发展与服务部负责解释。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6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2021-09-24T07:55:12Z</dcterms:created>
  <dc:creator>lql</dc:creator>
  <cp:lastModifiedBy>吕倩蕾</cp:lastModifiedBy>
  <dcterms:modified xsi:type="dcterms:W3CDTF">2021-09-24T07:55:21Z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DAC81F1C2FD443518B5D7BC8F1753AA8</vt:lpwstr>
  </property>
</Properties>
</file>